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 сентября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160" w:line="259" w:lineRule="auto"/>
        <w:ind w:firstLine="709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742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Загваздина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Станислава Антоновича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1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в 00 час. 01 мин. </w:t>
      </w:r>
      <w:r>
        <w:rPr>
          <w:rFonts w:ascii="Times New Roman" w:eastAsia="Times New Roman" w:hAnsi="Times New Roman" w:cs="Times New Roman"/>
        </w:rPr>
        <w:t>Загваздин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 xml:space="preserve">., проживающий по адресу: </w:t>
      </w:r>
      <w:r>
        <w:rPr>
          <w:rStyle w:val="cat-UserDefinedgrp-22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</w:t>
      </w:r>
      <w:r>
        <w:rPr>
          <w:rFonts w:ascii="Times New Roman" w:eastAsia="Times New Roman" w:hAnsi="Times New Roman" w:cs="Times New Roman"/>
        </w:rPr>
        <w:t>429036625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29.04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Загваздин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</w:t>
      </w:r>
      <w:r>
        <w:rPr>
          <w:rFonts w:ascii="Times New Roman" w:eastAsia="Times New Roman" w:hAnsi="Times New Roman" w:cs="Times New Roman"/>
        </w:rPr>
        <w:t>аф в установленный законом срок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Загваздин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31.07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29.04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отчетом об отслеживании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уведомлением и информацией по начислению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согласно которого штраф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Загваздин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ым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не был оплачен в установленные сроки;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реестром правонарушений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Загваздин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Загваздин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 отягчающих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  <w:b/>
          <w:bCs/>
        </w:rPr>
        <w:t>Загваздина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Станислава Антоновича </w:t>
      </w:r>
      <w:r>
        <w:rPr>
          <w:rFonts w:ascii="Times New Roman CYR" w:eastAsia="Times New Roman CYR" w:hAnsi="Times New Roman CYR" w:cs="Times New Roman CYR"/>
        </w:rPr>
        <w:t xml:space="preserve">виновным в </w:t>
      </w:r>
      <w:r>
        <w:rPr>
          <w:rFonts w:ascii="Times New Roman CYR" w:eastAsia="Times New Roman CYR" w:hAnsi="Times New Roman CYR" w:cs="Times New Roman CYR"/>
        </w:rPr>
        <w:t>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</w:t>
      </w:r>
      <w:r>
        <w:rPr>
          <w:rFonts w:ascii="Times New Roman CYR" w:eastAsia="Times New Roman CYR" w:hAnsi="Times New Roman CYR" w:cs="Times New Roman CYR"/>
        </w:rPr>
        <w:t xml:space="preserve">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 тысячи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пятисот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150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</w:t>
      </w:r>
      <w:r>
        <w:rPr>
          <w:rFonts w:ascii="Times New Roman CYR" w:eastAsia="Times New Roman CYR" w:hAnsi="Times New Roman CYR" w:cs="Times New Roman CYR"/>
        </w:rPr>
        <w:t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 xml:space="preserve">дней </w:t>
      </w:r>
      <w:r>
        <w:rPr>
          <w:rFonts w:ascii="Times New Roman CYR" w:eastAsia="Times New Roman CYR" w:hAnsi="Times New Roman CYR" w:cs="Times New Roman CYR"/>
        </w:rPr>
        <w:t>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0412365400285007422520127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  <w:ind w:left="142"/>
      </w:pPr>
    </w:p>
    <w:p>
      <w:pPr>
        <w:spacing w:before="0" w:after="0"/>
        <w:ind w:left="142"/>
      </w:pPr>
      <w:r>
        <w:rPr>
          <w:rStyle w:val="cat-UserDefinedgrp-23rplc-35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7">
    <w:name w:val="cat-UserDefined grp-21 rplc-7"/>
    <w:basedOn w:val="DefaultParagraphFont"/>
  </w:style>
  <w:style w:type="character" w:customStyle="1" w:styleId="cat-UserDefinedgrp-22rplc-15">
    <w:name w:val="cat-UserDefined grp-22 rplc-15"/>
    <w:basedOn w:val="DefaultParagraphFont"/>
  </w:style>
  <w:style w:type="character" w:customStyle="1" w:styleId="cat-UserDefinedgrp-23rplc-35">
    <w:name w:val="cat-UserDefined grp-23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